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1B" w:rsidRDefault="00942E1B" w:rsidP="00942E1B">
      <w:pPr>
        <w:jc w:val="center"/>
        <w:rPr>
          <w:lang w:val="en-MY"/>
        </w:rPr>
      </w:pPr>
      <w:r>
        <w:rPr>
          <w:noProof/>
          <w:lang w:val="en-MY" w:eastAsia="en-MY"/>
        </w:rPr>
        <w:drawing>
          <wp:inline distT="0" distB="0" distL="114300" distR="114300" wp14:anchorId="3DE094F4" wp14:editId="6BBF2290">
            <wp:extent cx="1642110" cy="545465"/>
            <wp:effectExtent l="0" t="0" r="15240" b="6985"/>
            <wp:docPr id="1" name="Picture 1" descr="WhatsApp Image 2018-06-20 at 12.13.52 AM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18-06-20 at 12.13.52 AM (1) (1)"/>
                    <pic:cNvPicPr>
                      <a:picLocks noChangeAspect="1"/>
                    </pic:cNvPicPr>
                  </pic:nvPicPr>
                  <pic:blipFill>
                    <a:blip r:embed="rId5"/>
                    <a:srcRect t="33651" r="5225" b="35497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drawing>
          <wp:inline distT="0" distB="0" distL="114300" distR="114300" wp14:anchorId="1E9DEAEC" wp14:editId="2B4A15E9">
            <wp:extent cx="2219960" cy="592455"/>
            <wp:effectExtent l="0" t="0" r="0" b="17145"/>
            <wp:docPr id="2" name="Picture 2" descr="LOGO JATA KPM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JATA KPM BM"/>
                    <pic:cNvPicPr>
                      <a:picLocks noChangeAspect="1"/>
                    </pic:cNvPicPr>
                  </pic:nvPicPr>
                  <pic:blipFill>
                    <a:blip r:embed="rId6"/>
                    <a:srcRect l="6173" b="-1523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drawing>
          <wp:inline distT="0" distB="0" distL="114300" distR="114300" wp14:anchorId="54374BA2" wp14:editId="685D6456">
            <wp:extent cx="761365" cy="761365"/>
            <wp:effectExtent l="0" t="0" r="635" b="635"/>
            <wp:docPr id="3" name="Picture 3" descr="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N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1B" w:rsidRDefault="00942E1B" w:rsidP="00942E1B">
      <w:pPr>
        <w:jc w:val="center"/>
        <w:rPr>
          <w:lang w:val="en-MY"/>
        </w:rPr>
      </w:pPr>
    </w:p>
    <w:p w:rsidR="00942E1B" w:rsidRDefault="00942E1B" w:rsidP="00942E1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MY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MY"/>
        </w:rPr>
        <w:t>BORANG PENYERTAAN</w:t>
      </w:r>
    </w:p>
    <w:p w:rsidR="00942E1B" w:rsidRDefault="00942E1B" w:rsidP="00942E1B">
      <w:pPr>
        <w:jc w:val="center"/>
        <w:rPr>
          <w:rFonts w:ascii="Arial" w:hAnsi="Arial" w:cs="Arial"/>
          <w:b/>
          <w:bCs/>
          <w:sz w:val="24"/>
          <w:szCs w:val="24"/>
          <w:lang w:val="en-MY"/>
        </w:rPr>
      </w:pPr>
      <w:r>
        <w:rPr>
          <w:rFonts w:ascii="Arial" w:hAnsi="Arial" w:cs="Arial"/>
          <w:b/>
          <w:bCs/>
          <w:sz w:val="24"/>
          <w:szCs w:val="24"/>
          <w:lang w:val="en-MY"/>
        </w:rPr>
        <w:t>PERTANDINGAN MENCIPTA LOGO NILAI BARU</w:t>
      </w:r>
    </w:p>
    <w:p w:rsidR="00942E1B" w:rsidRDefault="00942E1B" w:rsidP="00942E1B">
      <w:pPr>
        <w:jc w:val="center"/>
        <w:rPr>
          <w:rFonts w:ascii="Arial" w:hAnsi="Arial" w:cs="Arial"/>
          <w:b/>
          <w:bCs/>
          <w:sz w:val="24"/>
          <w:szCs w:val="24"/>
          <w:lang w:val="en-MY"/>
        </w:rPr>
      </w:pPr>
      <w:r>
        <w:rPr>
          <w:rFonts w:ascii="Arial" w:hAnsi="Arial" w:cs="Arial"/>
          <w:b/>
          <w:bCs/>
          <w:sz w:val="24"/>
          <w:szCs w:val="24"/>
          <w:lang w:val="en-MY"/>
        </w:rPr>
        <w:t>KEMENTERIAN PENDIDIKAN MALAYSIA (KPM)</w:t>
      </w:r>
    </w:p>
    <w:p w:rsidR="00942E1B" w:rsidRDefault="00942E1B" w:rsidP="00942E1B">
      <w:pPr>
        <w:jc w:val="center"/>
        <w:rPr>
          <w:rFonts w:ascii="Arial" w:hAnsi="Arial" w:cs="Arial"/>
          <w:sz w:val="24"/>
          <w:szCs w:val="24"/>
          <w:lang w:val="en-MY"/>
        </w:rPr>
      </w:pPr>
      <w:proofErr w:type="spellStart"/>
      <w:r>
        <w:rPr>
          <w:rFonts w:ascii="Arial" w:hAnsi="Arial" w:cs="Arial"/>
          <w:sz w:val="24"/>
          <w:szCs w:val="24"/>
          <w:lang w:val="en-MY"/>
        </w:rPr>
        <w:t>Tarikh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Tutup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Penyertaan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: 15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Oktober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2018</w:t>
      </w:r>
    </w:p>
    <w:p w:rsidR="00942E1B" w:rsidRDefault="00942E1B" w:rsidP="00942E1B">
      <w:pPr>
        <w:jc w:val="center"/>
        <w:rPr>
          <w:rFonts w:ascii="Arial" w:hAnsi="Arial" w:cs="Arial"/>
          <w:sz w:val="24"/>
          <w:szCs w:val="24"/>
          <w:lang w:val="en-MY"/>
        </w:rPr>
      </w:pPr>
      <w:proofErr w:type="spellStart"/>
      <w:r>
        <w:rPr>
          <w:rFonts w:ascii="Arial" w:hAnsi="Arial" w:cs="Arial"/>
          <w:sz w:val="24"/>
          <w:szCs w:val="24"/>
          <w:lang w:val="en-MY"/>
        </w:rPr>
        <w:t>Hantar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Penyertaan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lengkap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Pejabat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Hal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Ehwal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Pelajar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&amp; Alumni UPNM,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MY"/>
        </w:rPr>
        <w:t>aras</w:t>
      </w:r>
      <w:proofErr w:type="spellEnd"/>
      <w:proofErr w:type="gram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bawah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bangunan</w:t>
      </w:r>
      <w:proofErr w:type="spellEnd"/>
      <w:r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MY"/>
        </w:rPr>
        <w:t>Jebat</w:t>
      </w:r>
      <w:proofErr w:type="spellEnd"/>
      <w:r>
        <w:rPr>
          <w:rFonts w:ascii="Arial" w:hAnsi="Arial" w:cs="Arial"/>
          <w:sz w:val="24"/>
          <w:szCs w:val="24"/>
          <w:lang w:val="en-MY"/>
        </w:rPr>
        <w:t>.</w:t>
      </w:r>
    </w:p>
    <w:p w:rsidR="00942E1B" w:rsidRDefault="00942E1B" w:rsidP="00942E1B">
      <w:pPr>
        <w:jc w:val="center"/>
        <w:rPr>
          <w:rFonts w:ascii="Arial" w:hAnsi="Arial" w:cs="Arial"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horzAnchor="margin" w:tblpY="20"/>
        <w:tblW w:w="8522" w:type="dxa"/>
        <w:tblLayout w:type="fixed"/>
        <w:tblLook w:val="04A0" w:firstRow="1" w:lastRow="0" w:firstColumn="1" w:lastColumn="0" w:noHBand="0" w:noVBand="1"/>
      </w:tblPr>
      <w:tblGrid>
        <w:gridCol w:w="4260"/>
        <w:gridCol w:w="4262"/>
      </w:tblGrid>
      <w:tr w:rsidR="00942E1B" w:rsidTr="00D767B8">
        <w:tc>
          <w:tcPr>
            <w:tcW w:w="8522" w:type="dxa"/>
            <w:gridSpan w:val="2"/>
            <w:shd w:val="clear" w:color="auto" w:fill="FFC000"/>
          </w:tcPr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NAMA INSTITUSI PENGAJIAN TINGGI/BADAN ORGANISASI</w:t>
            </w:r>
          </w:p>
        </w:tc>
      </w:tr>
      <w:tr w:rsidR="00942E1B" w:rsidTr="00D767B8">
        <w:tc>
          <w:tcPr>
            <w:tcW w:w="8522" w:type="dxa"/>
            <w:gridSpan w:val="2"/>
          </w:tcPr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tr w:rsidR="00942E1B" w:rsidTr="00D767B8">
        <w:tc>
          <w:tcPr>
            <w:tcW w:w="8522" w:type="dxa"/>
            <w:gridSpan w:val="2"/>
            <w:shd w:val="clear" w:color="auto" w:fill="FFC000"/>
          </w:tcPr>
          <w:p w:rsidR="00942E1B" w:rsidRDefault="00942E1B" w:rsidP="00D767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NAMA PELAJAR</w:t>
            </w:r>
          </w:p>
        </w:tc>
      </w:tr>
      <w:tr w:rsidR="00942E1B" w:rsidTr="00D767B8">
        <w:tc>
          <w:tcPr>
            <w:tcW w:w="8522" w:type="dxa"/>
            <w:gridSpan w:val="2"/>
          </w:tcPr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  <w:tr w:rsidR="00942E1B" w:rsidTr="00D767B8">
        <w:tc>
          <w:tcPr>
            <w:tcW w:w="4260" w:type="dxa"/>
            <w:shd w:val="clear" w:color="auto" w:fill="FFC000"/>
          </w:tcPr>
          <w:p w:rsidR="00942E1B" w:rsidRDefault="00942E1B" w:rsidP="00D767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NO. KAD PENGENALAN</w:t>
            </w:r>
          </w:p>
        </w:tc>
        <w:tc>
          <w:tcPr>
            <w:tcW w:w="4262" w:type="dxa"/>
            <w:shd w:val="clear" w:color="auto" w:fill="FFC000"/>
          </w:tcPr>
          <w:p w:rsidR="00942E1B" w:rsidRDefault="00942E1B" w:rsidP="00D767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NO.TELEFON DAN EMAIL</w:t>
            </w:r>
          </w:p>
        </w:tc>
      </w:tr>
      <w:tr w:rsidR="00942E1B" w:rsidTr="00D767B8">
        <w:tc>
          <w:tcPr>
            <w:tcW w:w="4260" w:type="dxa"/>
          </w:tcPr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  <w:tc>
          <w:tcPr>
            <w:tcW w:w="4262" w:type="dxa"/>
          </w:tcPr>
          <w:p w:rsidR="00942E1B" w:rsidRDefault="00942E1B" w:rsidP="00D767B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</w:p>
        </w:tc>
      </w:tr>
    </w:tbl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  <w:t xml:space="preserve">SYARAT DAN PERATURAN </w:t>
      </w:r>
    </w:p>
    <w:p w:rsidR="00942E1B" w:rsidRPr="00942E1B" w:rsidRDefault="00942E1B" w:rsidP="00942E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ind w:left="720"/>
        <w:jc w:val="both"/>
        <w:rPr>
          <w:rFonts w:ascii="Arial" w:eastAsia="Calibri" w:hAnsi="Arial" w:cs="Arial"/>
          <w:b/>
          <w:caps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1.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percuma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terbuka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kepada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semua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mahasiswa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mahasiswi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 di</w:t>
      </w:r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Institusi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Pengajian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Tinggi di Malaysia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setiap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melalui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Institusi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masing-masing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2.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Seorang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dibenarkan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menghantar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seberapa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banyak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Walaubagaimanapun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hanya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satu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terbaik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sahaja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dinobatkan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sebagai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pemenang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3.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Semua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diterima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oleh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urusetia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menjadi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Kementerian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Pendidikan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Malaysia.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4.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Keputusan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Juri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pertandingan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muktamad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Segala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bantahan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rayuan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dilayan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/>
        <w:ind w:left="720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u w:val="single"/>
          <w:lang w:val="en-MY" w:eastAsia="en-US"/>
        </w:rPr>
        <w:t>SPESIFIKASI REKA BENTUK LOGO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1.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mestilah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baru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asli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mengandungi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unsur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elemen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boleh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diaangap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sensitif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boleh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menyinggung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mana-mana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pihak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Penganjur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bertanggungjawab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sekiranya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terdapat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sebarang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tuntutan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daripada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pihak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ketiga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2.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terbatal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sekiranya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didapati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hasil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karya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dikemukakan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asli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/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diciplak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dari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mana-mana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tempatan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mahupun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dari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luar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Negara.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3.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perlu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dihantar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menggunakan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kertas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A4 (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ukuran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21cm x 29.7 cm)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putih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dalam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komputer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grafik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dilekatkan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pada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kertas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tebal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mounting board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soft copy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dihantar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ianya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disimpan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didalam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Compact Disc (CD)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menggunakan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format AI (Adobe Illustrator)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JPEG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resolusi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minimum 1280 x 960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menggunakan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software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terkini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bersesuaian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4.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Setiap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digunakan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harus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kurang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daripada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dua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melebihi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empat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hitam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putih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tidak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diambil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kira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sebagai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1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(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satu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)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5.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memberi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keterangan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penjelasan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(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rasional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)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simbol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warna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digunakan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6.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Konsep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penciptaan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bercirikan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Kasih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sayang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,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Bahagia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,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Saling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hormat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Manusiawi</w:t>
      </w:r>
      <w:proofErr w:type="spellEnd"/>
      <w:proofErr w:type="gramEnd"/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7.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dihasilkan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menarik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,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jelas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,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mudah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difahami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kemas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KRITERIA PEMARKAHAN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4802"/>
        <w:gridCol w:w="2782"/>
      </w:tblGrid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  <w:t>BIL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  <w:t>KOMPENEN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  <w:t>MARKAH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1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>Logo Rationale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20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2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 xml:space="preserve">Shape </w:t>
            </w:r>
            <w:proofErr w:type="spellStart"/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>Imperfaction</w:t>
            </w:r>
            <w:proofErr w:type="spellEnd"/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20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3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>Colour and Non Colour Play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10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4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>Font Management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20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5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>Size / Typography relation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20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6</w:t>
            </w: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i/>
                <w:sz w:val="22"/>
                <w:szCs w:val="22"/>
                <w:lang w:val="en-MY" w:eastAsia="en-US"/>
              </w:rPr>
              <w:t>Story Telling on a logo</w:t>
            </w: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sz w:val="22"/>
                <w:szCs w:val="22"/>
                <w:lang w:val="en-MY" w:eastAsia="en-US"/>
              </w:rPr>
              <w:t>10</w:t>
            </w:r>
          </w:p>
        </w:tc>
      </w:tr>
      <w:tr w:rsidR="00942E1B" w:rsidRPr="00942E1B" w:rsidTr="00D767B8">
        <w:tc>
          <w:tcPr>
            <w:tcW w:w="738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</w:pPr>
          </w:p>
        </w:tc>
        <w:tc>
          <w:tcPr>
            <w:tcW w:w="5423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</w:pPr>
          </w:p>
        </w:tc>
        <w:tc>
          <w:tcPr>
            <w:tcW w:w="3081" w:type="dxa"/>
            <w:shd w:val="clear" w:color="auto" w:fill="auto"/>
          </w:tcPr>
          <w:p w:rsidR="00942E1B" w:rsidRPr="00942E1B" w:rsidRDefault="00942E1B" w:rsidP="00942E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</w:pPr>
            <w:r w:rsidRPr="00942E1B">
              <w:rPr>
                <w:rFonts w:ascii="Arial" w:eastAsia="Calibri" w:hAnsi="Arial" w:cs="Arial"/>
                <w:b/>
                <w:sz w:val="22"/>
                <w:szCs w:val="22"/>
                <w:lang w:val="en-MY" w:eastAsia="en-US"/>
              </w:rPr>
              <w:t>100</w:t>
            </w:r>
          </w:p>
        </w:tc>
      </w:tr>
    </w:tbl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BORANG PENYERTAAN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1.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Setiap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mengisi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Borang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disediakan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2.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Satu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borang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bagi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SATU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sahaja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Borang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dilampirkan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bersama-sama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hasil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karya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logo.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3.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Maklumat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dicatatkan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dengan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jelas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di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belakang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hasil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karya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masing-masing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iaitu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:</w:t>
      </w:r>
      <w:proofErr w:type="gramEnd"/>
    </w:p>
    <w:p w:rsidR="00942E1B" w:rsidRPr="00942E1B" w:rsidRDefault="00942E1B" w:rsidP="00942E1B">
      <w:pPr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  <w:t>Nama</w:t>
      </w:r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Penuh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br/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  <w:t>ii.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Nombor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Kad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Pengenalan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br/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  <w:t>iii.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Institusi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Pengajian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Tinggi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br/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iv</w:t>
      </w:r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Nombor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Telefon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br/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  <w:t>v.</w:t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Alamat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Emel</w:t>
      </w:r>
      <w:proofErr w:type="spellEnd"/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4.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dihantar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dalam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hard copy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soft copy (soft copy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dalam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format .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.jpeg)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sama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melalui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pos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serahan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tangan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5.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dihantar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melalui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pos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serahan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tangan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dialamatkan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kepada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:</w:t>
      </w:r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</w:p>
    <w:p w:rsidR="00942E1B" w:rsidRPr="00942E1B" w:rsidRDefault="00942E1B" w:rsidP="00942E1B">
      <w:pPr>
        <w:rPr>
          <w:rFonts w:ascii="Arial" w:eastAsia="Calibri" w:hAnsi="Arial" w:cs="Arial"/>
          <w:b/>
          <w:sz w:val="22"/>
          <w:szCs w:val="22"/>
          <w:lang w:val="en-MY" w:eastAsia="en-US"/>
        </w:rPr>
      </w:pP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Urus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Setia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br/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Pertandingan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Mencipta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Logo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br/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Bahagian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Hal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Ehwal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Pelajar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Alumni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br/>
        <w:t xml:space="preserve">Aras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Bawah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Blok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Jebat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,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Universiti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Pertahanan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Nasional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Malaysia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br/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Kem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Perdana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Sg.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Besi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, 57000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Sg.Besi</w:t>
      </w:r>
      <w:proofErr w:type="spellEnd"/>
      <w:r w:rsidR="001B788F">
        <w:rPr>
          <w:rFonts w:ascii="Arial" w:eastAsia="Calibri" w:hAnsi="Arial" w:cs="Arial"/>
          <w:b/>
          <w:sz w:val="22"/>
          <w:szCs w:val="22"/>
          <w:lang w:val="en-MY" w:eastAsia="en-US"/>
        </w:rPr>
        <w:br/>
        <w:t>Kuala Lumpur</w:t>
      </w:r>
      <w:r w:rsidR="001B788F">
        <w:rPr>
          <w:rFonts w:ascii="Arial" w:eastAsia="Calibri" w:hAnsi="Arial" w:cs="Arial"/>
          <w:b/>
          <w:sz w:val="22"/>
          <w:szCs w:val="22"/>
          <w:lang w:val="en-MY" w:eastAsia="en-US"/>
        </w:rPr>
        <w:br/>
        <w:t>03-9051 3400 /3509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6.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hendaklah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memastikan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di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sebelah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kiri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sampul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tertulis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‘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Pertandingan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Mencipta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Nilai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Baru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KPM .</w:t>
      </w:r>
      <w:proofErr w:type="gramEnd"/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8. 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Segala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kos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untuk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menyertai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pertandingan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ini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adalah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tanggungan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sendiri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lastRenderedPageBreak/>
        <w:t>HAK CIPTA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1. Panel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Penilai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berhak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mengubahsuai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meminda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reka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bentuk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menyertai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(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sekiranya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perlu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)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logo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terpilih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digunapakai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dipamerkan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dicetak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dalam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mana-mana acara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majlis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rasmi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kerajaan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swasta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menjadi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HAK MILIK KEMENTERIAN PENDIDIKAN MALAYSIA SEPENUHNYA.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KATEGORI HADIAH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1.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Pemenang-pemenang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dalam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pertandingan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ini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menerima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Sijil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,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Piala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Iringan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Wang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Tunai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seperti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berikut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: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Johan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 xml:space="preserve">RM 1000.00 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Saguhati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 xml:space="preserve">RM 200 x 5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Pemenang</w:t>
      </w:r>
      <w:proofErr w:type="spellEnd"/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 xml:space="preserve"> 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2.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Setiap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peserta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yang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mengambil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bahagian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diberikan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sijil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penyertaan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.</w:t>
      </w:r>
    </w:p>
    <w:p w:rsidR="00942E1B" w:rsidRPr="00942E1B" w:rsidRDefault="00942E1B" w:rsidP="00942E1B">
      <w:pPr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3.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Pemenang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akan</w:t>
      </w:r>
      <w:proofErr w:type="spellEnd"/>
      <w:proofErr w:type="gram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dimaklumkan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oleh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pihak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Urus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Setia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melalui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telefon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surat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atau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emel</w:t>
      </w:r>
      <w:proofErr w:type="spellEnd"/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i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i/>
          <w:sz w:val="22"/>
          <w:szCs w:val="22"/>
          <w:lang w:val="en-MY" w:eastAsia="en-US"/>
        </w:rPr>
      </w:pPr>
      <w:proofErr w:type="spell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Sebarang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pertanyaan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lanjut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sila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hubungi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urusetia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</w:t>
      </w:r>
      <w:proofErr w:type="spellStart"/>
      <w:proofErr w:type="gramStart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>berikut</w:t>
      </w:r>
      <w:proofErr w:type="spellEnd"/>
      <w:r w:rsidRPr="00942E1B">
        <w:rPr>
          <w:rFonts w:ascii="Arial" w:eastAsia="Calibri" w:hAnsi="Arial" w:cs="Arial"/>
          <w:b/>
          <w:i/>
          <w:sz w:val="22"/>
          <w:szCs w:val="22"/>
          <w:lang w:val="en-MY" w:eastAsia="en-US"/>
        </w:rPr>
        <w:t xml:space="preserve"> :</w:t>
      </w:r>
      <w:proofErr w:type="gramEnd"/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En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. Rizal Bin Abu Bakar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Pegawai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Kebudayaan</w:t>
      </w:r>
      <w:proofErr w:type="spellEnd"/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Bahagian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Hal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Ehwal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Pelajar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Dan Alumni 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Universiti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Pertahanan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</w:t>
      </w:r>
      <w:proofErr w:type="spellStart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>Nasional</w:t>
      </w:r>
      <w:proofErr w:type="spellEnd"/>
      <w:r w:rsidRPr="00942E1B">
        <w:rPr>
          <w:rFonts w:ascii="Arial" w:eastAsia="Calibri" w:hAnsi="Arial" w:cs="Arial"/>
          <w:sz w:val="22"/>
          <w:szCs w:val="22"/>
          <w:lang w:val="en-MY" w:eastAsia="en-US"/>
        </w:rPr>
        <w:t xml:space="preserve"> Malaysia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1B788F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>
        <w:rPr>
          <w:rFonts w:ascii="Arial" w:eastAsia="Calibri" w:hAnsi="Arial" w:cs="Arial"/>
          <w:b/>
          <w:sz w:val="22"/>
          <w:szCs w:val="22"/>
          <w:lang w:val="en-MY" w:eastAsia="en-US"/>
        </w:rPr>
        <w:t>No Tel</w:t>
      </w:r>
      <w:r>
        <w:rPr>
          <w:rFonts w:ascii="Arial" w:eastAsia="Calibri" w:hAnsi="Arial" w:cs="Arial"/>
          <w:b/>
          <w:sz w:val="22"/>
          <w:szCs w:val="22"/>
          <w:lang w:val="en-MY"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>:</w:t>
      </w:r>
      <w:r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 xml:space="preserve">03- 9051 3400 </w:t>
      </w:r>
      <w:bookmarkStart w:id="0" w:name="_GoBack"/>
      <w:bookmarkEnd w:id="0"/>
      <w:proofErr w:type="spellStart"/>
      <w:r>
        <w:rPr>
          <w:rFonts w:ascii="Arial" w:eastAsia="Calibri" w:hAnsi="Arial" w:cs="Arial"/>
          <w:b/>
          <w:sz w:val="22"/>
          <w:szCs w:val="22"/>
          <w:lang w:val="en-MY" w:eastAsia="en-US"/>
        </w:rPr>
        <w:t>samb</w:t>
      </w:r>
      <w:proofErr w:type="spellEnd"/>
      <w:r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 . </w:t>
      </w:r>
      <w:r w:rsidR="00942E1B"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3509 / 0193154496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 xml:space="preserve">No </w:t>
      </w:r>
      <w:proofErr w:type="spellStart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>Faks</w:t>
      </w:r>
      <w:proofErr w:type="spellEnd"/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>:</w:t>
      </w:r>
      <w:r w:rsidRPr="00942E1B">
        <w:rPr>
          <w:rFonts w:ascii="Arial" w:eastAsia="Calibri" w:hAnsi="Arial" w:cs="Arial"/>
          <w:b/>
          <w:sz w:val="22"/>
          <w:szCs w:val="22"/>
          <w:lang w:val="en-MY" w:eastAsia="en-US"/>
        </w:rPr>
        <w:tab/>
        <w:t>03- 90565911</w:t>
      </w: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  <w:lang w:val="en-MY" w:eastAsia="en-US"/>
        </w:rPr>
      </w:pPr>
    </w:p>
    <w:p w:rsidR="00942E1B" w:rsidRPr="00942E1B" w:rsidRDefault="00942E1B" w:rsidP="00942E1B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n-MY" w:eastAsia="en-US"/>
        </w:rPr>
      </w:pPr>
    </w:p>
    <w:p w:rsidR="00942E1B" w:rsidRDefault="00942E1B" w:rsidP="00942E1B">
      <w:pPr>
        <w:jc w:val="center"/>
        <w:rPr>
          <w:rFonts w:ascii="Arial" w:hAnsi="Arial" w:cs="Arial"/>
          <w:sz w:val="24"/>
          <w:szCs w:val="24"/>
          <w:lang w:val="en-MY"/>
        </w:rPr>
      </w:pPr>
    </w:p>
    <w:sectPr w:rsidR="00942E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5513"/>
    <w:multiLevelType w:val="hybridMultilevel"/>
    <w:tmpl w:val="E370BE32"/>
    <w:lvl w:ilvl="0" w:tplc="3A66DCF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64725"/>
    <w:multiLevelType w:val="hybridMultilevel"/>
    <w:tmpl w:val="D5EEB1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1B"/>
    <w:rsid w:val="001B788F"/>
    <w:rsid w:val="00942E1B"/>
    <w:rsid w:val="00C02D83"/>
    <w:rsid w:val="00F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72867-B69D-4A9B-8E1B-2074D342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1B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1B"/>
    <w:pPr>
      <w:widowControl w:val="0"/>
      <w:jc w:val="both"/>
    </w:pPr>
    <w:rPr>
      <w:rFonts w:eastAsiaTheme="minorEastAsia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E1B"/>
    <w:pPr>
      <w:ind w:left="720"/>
    </w:pPr>
    <w:rPr>
      <w:rFonts w:ascii="Calibri" w:eastAsia="Calibri" w:hAnsi="Calibri" w:cs="Times New Roman"/>
      <w:sz w:val="22"/>
      <w:szCs w:val="22"/>
      <w:lang w:val="en-M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1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UPNM-image</cp:lastModifiedBy>
  <cp:revision>3</cp:revision>
  <dcterms:created xsi:type="dcterms:W3CDTF">2018-10-03T04:39:00Z</dcterms:created>
  <dcterms:modified xsi:type="dcterms:W3CDTF">2018-10-03T04:42:00Z</dcterms:modified>
</cp:coreProperties>
</file>